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BF" w:rsidRDefault="00B32BC7" w:rsidP="00B32BC7">
      <w:pPr>
        <w:spacing w:line="600" w:lineRule="atLeast"/>
        <w:jc w:val="center"/>
        <w:outlineLvl w:val="0"/>
        <w:rPr>
          <w:rFonts w:eastAsia="Times New Roman" w:cs="Arial"/>
          <w:b/>
          <w:bCs/>
          <w:color w:val="7030A0"/>
          <w:kern w:val="36"/>
          <w:sz w:val="44"/>
          <w:szCs w:val="44"/>
        </w:rPr>
      </w:pP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Консультация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для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родителей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</w:p>
    <w:p w:rsidR="00B32BC7" w:rsidRPr="00B32BC7" w:rsidRDefault="00B32BC7" w:rsidP="00B32BC7">
      <w:pPr>
        <w:spacing w:line="600" w:lineRule="atLeast"/>
        <w:jc w:val="center"/>
        <w:outlineLvl w:val="0"/>
        <w:rPr>
          <w:rFonts w:eastAsia="Times New Roman" w:cs="Arial"/>
          <w:b/>
          <w:bCs/>
          <w:color w:val="7030A0"/>
          <w:kern w:val="36"/>
          <w:sz w:val="44"/>
          <w:szCs w:val="44"/>
        </w:rPr>
      </w:pP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>"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Приобщение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дошкольников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к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истокам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Русской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народной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 xml:space="preserve"> </w:t>
      </w:r>
      <w:r w:rsidRPr="00B32BC7">
        <w:rPr>
          <w:rFonts w:ascii="Arial" w:eastAsia="Times New Roman" w:hAnsi="Arial" w:cs="Arial"/>
          <w:b/>
          <w:bCs/>
          <w:color w:val="7030A0"/>
          <w:kern w:val="36"/>
          <w:sz w:val="44"/>
          <w:szCs w:val="44"/>
        </w:rPr>
        <w:t>культуры</w:t>
      </w:r>
      <w:r w:rsidRPr="00B32BC7">
        <w:rPr>
          <w:rFonts w:ascii="Brush Script MT" w:eastAsia="Times New Roman" w:hAnsi="Brush Script MT" w:cs="Arial"/>
          <w:b/>
          <w:bCs/>
          <w:color w:val="7030A0"/>
          <w:kern w:val="36"/>
          <w:sz w:val="44"/>
          <w:szCs w:val="44"/>
        </w:rPr>
        <w:t>"</w:t>
      </w:r>
    </w:p>
    <w:p w:rsid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В  дошкольном возрасте происходит наиболее интенсивное развитие личности, в основе которого, безусловно, лежит приобщение к отечественной истории и национальному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культурному наследию.</w:t>
      </w:r>
    </w:p>
    <w:p w:rsid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 xml:space="preserve">Сквозь сито веков просеял народ своё культурное достояние, сохранив самое ценное в фольклоре, изделиях народных промыслов, декоративно-прикладном искусстве. Народное творчество (фольклор) – это неисчерпаемый источник любви к </w:t>
      </w:r>
      <w:r>
        <w:rPr>
          <w:rFonts w:ascii="Comic Sans MS" w:eastAsia="Times New Roman" w:hAnsi="Comic Sans MS" w:cs="Times New Roman"/>
          <w:sz w:val="28"/>
          <w:szCs w:val="28"/>
        </w:rPr>
        <w:t>Родине патриотического воспитания.  </w:t>
      </w:r>
    </w:p>
    <w:p w:rsid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 xml:space="preserve">Наша с вами цель, уважаемые родители – как можно раньше пробудить в ребёнке любовь к родной земле, заложить важнейшие черты русского национального </w:t>
      </w:r>
      <w:r w:rsidRPr="00B32BC7">
        <w:rPr>
          <w:rFonts w:ascii="Comic Sans MS" w:eastAsia="Times New Roman" w:hAnsi="Comic Sans MS" w:cs="Times New Roman"/>
          <w:sz w:val="28"/>
          <w:szCs w:val="28"/>
        </w:rPr>
        <w:lastRenderedPageBreak/>
        <w:t xml:space="preserve">характера: порядочность, совестливость, способность к состраданию. Разнообразные формы знакомства ребёнка с народной культурой позволит ему приобщиться к национальным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сложится </w:t>
      </w:r>
      <w:r>
        <w:rPr>
          <w:rFonts w:ascii="Comic Sans MS" w:eastAsia="Times New Roman" w:hAnsi="Comic Sans MS" w:cs="Times New Roman"/>
          <w:sz w:val="28"/>
          <w:szCs w:val="28"/>
        </w:rPr>
        <w:t>для ребёнка образ Родины.</w:t>
      </w:r>
    </w:p>
    <w:p w:rsid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 xml:space="preserve">Вводить элементы народной культуры в детскую жизнь надо естественно, не навязывая, ничего специально не заучивая, не заставляя часто пользоваться русскими народными выражениями, достаточно, если дети понимают связь пословицы с действием, например: «Поспешишь, людей насмешишь», «Не сиди, сложа </w:t>
      </w:r>
      <w:r>
        <w:rPr>
          <w:rFonts w:ascii="Comic Sans MS" w:eastAsia="Times New Roman" w:hAnsi="Comic Sans MS" w:cs="Times New Roman"/>
          <w:sz w:val="28"/>
          <w:szCs w:val="28"/>
        </w:rPr>
        <w:t>руки, не будет и скуки».</w:t>
      </w:r>
    </w:p>
    <w:p w:rsidR="00DD2423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 xml:space="preserve">Было бы ошибкой считать, что все содержание детской жизни должно быть насыщено лишь народным творчеством. Для наиболее полного удовлетворения потребностей и интересов ребёнка ему в равной степени необходимо и современная песня, и современная литература, </w:t>
      </w:r>
    </w:p>
    <w:p w:rsidR="00B32BC7" w:rsidRP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lastRenderedPageBreak/>
        <w:t>и игрушка и т.п. Главное в том, чтобы разные виды искусства были осмыслены как органические составные части единого целого.</w:t>
      </w:r>
    </w:p>
    <w:p w:rsidR="00B32BC7" w:rsidRP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Какими же средствами мы можем приобщить детей к истокам русской народной культуре?</w:t>
      </w:r>
    </w:p>
    <w:p w:rsidR="00B32BC7" w:rsidRPr="00B32BC7" w:rsidRDefault="00B32BC7" w:rsidP="00B32BC7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Пение колыбельных, народных песенок, р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ассказывание сказок,   </w:t>
      </w:r>
      <w:r w:rsidRPr="00B32BC7">
        <w:rPr>
          <w:rFonts w:ascii="Comic Sans MS" w:eastAsia="Times New Roman" w:hAnsi="Comic Sans MS" w:cs="Times New Roman"/>
          <w:sz w:val="28"/>
          <w:szCs w:val="28"/>
        </w:rPr>
        <w:t>исп</w:t>
      </w:r>
      <w:r w:rsidR="00BB09BF">
        <w:rPr>
          <w:rFonts w:ascii="Comic Sans MS" w:eastAsia="Times New Roman" w:hAnsi="Comic Sans MS" w:cs="Times New Roman"/>
          <w:sz w:val="28"/>
          <w:szCs w:val="28"/>
        </w:rPr>
        <w:t>ользование пословиц и поговорок;</w:t>
      </w:r>
    </w:p>
    <w:p w:rsidR="00B32BC7" w:rsidRPr="00B32BC7" w:rsidRDefault="00BB09BF" w:rsidP="00B32BC7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Рассказывание легенд и преданий;</w:t>
      </w:r>
    </w:p>
    <w:p w:rsidR="00B32BC7" w:rsidRPr="00B32BC7" w:rsidRDefault="00B32BC7" w:rsidP="00B32BC7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Разучиван</w:t>
      </w:r>
      <w:r w:rsidR="00BB09BF">
        <w:rPr>
          <w:rFonts w:ascii="Comic Sans MS" w:eastAsia="Times New Roman" w:hAnsi="Comic Sans MS" w:cs="Times New Roman"/>
          <w:sz w:val="28"/>
          <w:szCs w:val="28"/>
        </w:rPr>
        <w:t>ие песен и танцев нашего народа;</w:t>
      </w:r>
    </w:p>
    <w:p w:rsidR="00B32BC7" w:rsidRPr="00B32BC7" w:rsidRDefault="00B32BC7" w:rsidP="00BB09BF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 xml:space="preserve">Воспитание </w:t>
      </w:r>
      <w:r w:rsidR="00BB09BF">
        <w:rPr>
          <w:rFonts w:ascii="Comic Sans MS" w:eastAsia="Times New Roman" w:hAnsi="Comic Sans MS" w:cs="Times New Roman"/>
          <w:sz w:val="28"/>
          <w:szCs w:val="28"/>
        </w:rPr>
        <w:t>и уважение к родительскому дому;</w:t>
      </w:r>
    </w:p>
    <w:p w:rsidR="00B32BC7" w:rsidRPr="00B32BC7" w:rsidRDefault="00B32BC7" w:rsidP="00B32BC7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Сохранение и перед</w:t>
      </w:r>
      <w:r w:rsidR="00BB09BF">
        <w:rPr>
          <w:rFonts w:ascii="Comic Sans MS" w:eastAsia="Times New Roman" w:hAnsi="Comic Sans MS" w:cs="Times New Roman"/>
          <w:sz w:val="28"/>
          <w:szCs w:val="28"/>
        </w:rPr>
        <w:t>ача семейных традиций, реликвий;</w:t>
      </w:r>
    </w:p>
    <w:p w:rsidR="00BB09BF" w:rsidRDefault="00B32BC7" w:rsidP="00B32BC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Бережное отно</w:t>
      </w:r>
      <w:r w:rsidR="00BB09BF">
        <w:rPr>
          <w:rFonts w:ascii="Comic Sans MS" w:eastAsia="Times New Roman" w:hAnsi="Comic Sans MS" w:cs="Times New Roman"/>
          <w:sz w:val="28"/>
          <w:szCs w:val="28"/>
        </w:rPr>
        <w:t>шение к родной природе;</w:t>
      </w:r>
    </w:p>
    <w:p w:rsidR="00B32BC7" w:rsidRPr="00B32BC7" w:rsidRDefault="00BB09BF" w:rsidP="00B32BC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B09BF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B32BC7" w:rsidRPr="00B32BC7">
        <w:rPr>
          <w:rFonts w:ascii="Comic Sans MS" w:eastAsia="Times New Roman" w:hAnsi="Comic Sans MS" w:cs="Times New Roman"/>
          <w:sz w:val="28"/>
          <w:szCs w:val="28"/>
        </w:rPr>
        <w:t>Знакомство с художественными промыслами своего народа.</w:t>
      </w:r>
    </w:p>
    <w:p w:rsidR="00B32BC7" w:rsidRPr="00B32BC7" w:rsidRDefault="00B32BC7" w:rsidP="00B32BC7">
      <w:pPr>
        <w:spacing w:after="240" w:line="240" w:lineRule="auto"/>
        <w:ind w:firstLine="75"/>
        <w:jc w:val="both"/>
        <w:rPr>
          <w:rFonts w:ascii="Comic Sans MS" w:eastAsia="Times New Roman" w:hAnsi="Comic Sans MS" w:cs="Times New Roman"/>
          <w:sz w:val="28"/>
          <w:szCs w:val="28"/>
        </w:rPr>
      </w:pPr>
    </w:p>
    <w:p w:rsidR="00B32BC7" w:rsidRP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lastRenderedPageBreak/>
        <w:t>Через народное искусство ребенок познает традиции, обычаи, особенности жизни своего народа, приобщается к его культуре.</w:t>
      </w:r>
    </w:p>
    <w:p w:rsidR="00B32BC7" w:rsidRP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Народное творчество богато ритмами и повторами, оно несет в себе конкретные образы, краски, оно доступно и интересно ребенку, что является основой для пробуждения и упрочения эмоционально - положительного отношения детей к нему.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поэтому  воздействуя на чувственную сферу ребенка народное искусство, стимулирует развитие творческих способностей личности.</w:t>
      </w:r>
    </w:p>
    <w:p w:rsidR="00B32BC7" w:rsidRDefault="00B32BC7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B32BC7">
        <w:rPr>
          <w:rFonts w:ascii="Comic Sans MS" w:eastAsia="Times New Roman" w:hAnsi="Comic Sans MS" w:cs="Times New Roman"/>
          <w:sz w:val="28"/>
          <w:szCs w:val="28"/>
        </w:rPr>
        <w:t>Одной из важнейших задач, стоящих перед нашим обществом в настоящее время является его духовное нравственно-патриотическое возрождение, которое невозможно осуществить, не усваивая культурно-</w:t>
      </w:r>
      <w:r w:rsidRPr="00B32BC7">
        <w:rPr>
          <w:rFonts w:ascii="Comic Sans MS" w:eastAsia="Times New Roman" w:hAnsi="Comic Sans MS" w:cs="Times New Roman"/>
          <w:sz w:val="28"/>
          <w:szCs w:val="28"/>
        </w:rPr>
        <w:lastRenderedPageBreak/>
        <w:t>исторический опыт народа. Ни что так не способствует формированию и развитию личности, её творческой активности, как обращение к народным традициям, обрядам, народному творчеству, устному и песенному, поскольку, находясь в естественной речевой обстановке, которой является для ребенка его родной язык.</w:t>
      </w:r>
    </w:p>
    <w:p w:rsidR="00DD2423" w:rsidRDefault="00DD2423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</w:p>
    <w:p w:rsidR="00DD2423" w:rsidRDefault="00DD2423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</w:p>
    <w:p w:rsidR="00DD2423" w:rsidRDefault="00DD2423" w:rsidP="00B32BC7">
      <w:pPr>
        <w:spacing w:after="24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</w:p>
    <w:p w:rsidR="00BB09BF" w:rsidRPr="00B32BC7" w:rsidRDefault="00BB09BF" w:rsidP="00BB09BF">
      <w:pPr>
        <w:spacing w:after="24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BB09BF">
        <w:rPr>
          <w:rFonts w:ascii="Comic Sans MS" w:eastAsia="Times New Roman" w:hAnsi="Comic Sans MS" w:cs="Times New Roman"/>
          <w:sz w:val="28"/>
          <w:szCs w:val="28"/>
        </w:rPr>
        <w:lastRenderedPageBreak/>
        <w:drawing>
          <wp:inline distT="0" distB="0" distL="0" distR="0">
            <wp:extent cx="4429125" cy="4796418"/>
            <wp:effectExtent l="19050" t="0" r="9525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256" t="35185" r="11876" b="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796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2BC7" w:rsidRPr="00B32BC7" w:rsidRDefault="00B32BC7" w:rsidP="00B32BC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32BC7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:rsidR="00000000" w:rsidRDefault="00DD2423"/>
    <w:sectPr w:rsidR="00000000" w:rsidSect="00BB09BF">
      <w:pgSz w:w="11906" w:h="16838"/>
      <w:pgMar w:top="1440" w:right="1080" w:bottom="1440" w:left="1080" w:header="708" w:footer="708" w:gutter="0"/>
      <w:pgBorders w:offsetFrom="page">
        <w:top w:val="safari" w:sz="20" w:space="24" w:color="D99594" w:themeColor="accent2" w:themeTint="99"/>
        <w:left w:val="safari" w:sz="20" w:space="24" w:color="D99594" w:themeColor="accent2" w:themeTint="99"/>
        <w:bottom w:val="safari" w:sz="20" w:space="24" w:color="D99594" w:themeColor="accent2" w:themeTint="99"/>
        <w:right w:val="safari" w:sz="20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505"/>
      </v:shape>
    </w:pict>
  </w:numPicBullet>
  <w:abstractNum w:abstractNumId="0">
    <w:nsid w:val="11C5539F"/>
    <w:multiLevelType w:val="multilevel"/>
    <w:tmpl w:val="1E30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309F0"/>
    <w:multiLevelType w:val="multilevel"/>
    <w:tmpl w:val="F5B25C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C7"/>
    <w:rsid w:val="00B32BC7"/>
    <w:rsid w:val="00BB09BF"/>
    <w:rsid w:val="00DD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6CC2-886A-45CA-9A14-5001A00F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2025-04-07T10:03:00Z</dcterms:created>
  <dcterms:modified xsi:type="dcterms:W3CDTF">2025-04-07T10:28:00Z</dcterms:modified>
</cp:coreProperties>
</file>