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01" w:rsidRPr="00523B01" w:rsidRDefault="00523B01" w:rsidP="00523B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23B01">
        <w:rPr>
          <w:rFonts w:ascii="Times New Roman" w:eastAsia="Times New Roman" w:hAnsi="Times New Roman" w:cs="Times New Roman"/>
          <w:color w:val="000000"/>
          <w:sz w:val="44"/>
          <w:lang w:eastAsia="ru-RU"/>
        </w:rPr>
        <w:t>КОНСУЛЬТАЦИЯ</w:t>
      </w:r>
    </w:p>
    <w:p w:rsidR="00523B01" w:rsidRPr="00523B01" w:rsidRDefault="00523B01" w:rsidP="00523B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23B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родителей:</w:t>
      </w:r>
    </w:p>
    <w:p w:rsidR="00523B01" w:rsidRPr="00523B01" w:rsidRDefault="00523B01" w:rsidP="00523B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23B01">
        <w:rPr>
          <w:rFonts w:ascii="Times New Roman" w:eastAsia="Times New Roman" w:hAnsi="Times New Roman" w:cs="Times New Roman"/>
          <w:color w:val="000000"/>
          <w:sz w:val="56"/>
          <w:lang w:eastAsia="ru-RU"/>
        </w:rPr>
        <w:t>«Эмоциональное развитие детей младшего дошкольного возраста»</w:t>
      </w:r>
    </w:p>
    <w:p w:rsidR="00523B01" w:rsidRPr="00523B01" w:rsidRDefault="00523B01" w:rsidP="00523B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23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</w:t>
      </w:r>
    </w:p>
    <w:p w:rsidR="00523B01" w:rsidRPr="00523B01" w:rsidRDefault="00523B01" w:rsidP="00523B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23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523B01" w:rsidRPr="00523B01" w:rsidRDefault="00523B01" w:rsidP="00523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– время активного вхождения ребёнка в широкий социальный мир, установления разнообразных взаимоотношений </w:t>
      </w:r>
      <w:proofErr w:type="gramStart"/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пробуждения гуманных чувств. Наша задача состоит в том, чтобы дать правильное направление эмоциональному развитию ребёнка, пробудить в детской душе гуманные чувства, стремление к сотрудничеству и положительному самоутверждению. Вначале эмоции ребенка носят физиологический характер: это крик-плач, выполняющий разные функции, в том числе и развития грудной клетки, становления дыхания. Лишь в 2-2, 5 месяца у ребенка появляется осмысленная улыбка, предназначенная для другого человека. Такая улыбка является социальной, а, следовательно, специфически человеческой. Ее появление свидетельствует о возможности установления с ребенком эмоционального контакта. Открываются перспективы для важнейшего раздела воспитания, а в нем - для выработки одной из основополагающих человеческих функций - воли следует помнить, что воля - это не только умение добиться поставленной цели, но и умение подавить в себе то, что не вписывается в морально-этические нормы, принятые обществом </w:t>
      </w:r>
      <w:r w:rsidRPr="00523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(«усмирить себя»)</w:t>
      </w:r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этим запреты </w:t>
      </w:r>
      <w:r w:rsidRPr="00523B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определенном объеме)</w:t>
      </w:r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необходимы даже самым маленьким детям. Важно при этом, чтобы они не носили психотравмирующего характера, т е. не были истерическими и агрессивными.</w:t>
      </w:r>
    </w:p>
    <w:p w:rsidR="00523B01" w:rsidRPr="00523B01" w:rsidRDefault="00523B01" w:rsidP="00523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Эмоциональное развитие ребенка 3-4 лет характеризуется проявлениями таких чувств и эмоций как любовь к близким, доброжелательное отношение к окружающим, сверстникам. Ребенок способен к эмоциональной отзывчивости - сопереживать, утешать сверстника, помогать ему, он может стыдиться своих плохих поступков, хотя, надо отметить, эти чувства неустойчивы. Взаимоотношения, которые ребенок четвертого года жизни устанавливает </w:t>
      </w:r>
      <w:proofErr w:type="gramStart"/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другими детьми, отличаются нестабильностью и зависят от ситуации. Большим эмоциональным благополучием характеризуются девочки.</w:t>
      </w:r>
    </w:p>
    <w:p w:rsidR="00523B01" w:rsidRPr="00523B01" w:rsidRDefault="00523B01" w:rsidP="00523B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Развитии эмоциональной сферы зависит от характера общения ребёнка </w:t>
      </w:r>
      <w:proofErr w:type="gramStart"/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В общении с близкими взрослыми, которые помогают ребенку познавать мир "взрослых" предметов, преобладают мотивы сотрудничества, хотя сохраняется и чисто эмоциональное общение, необходимое на всех возрастных этапах. Помимо безусловной любви, эмоционального тепла, ребенок ждет от взрослого непосредственного участия во всех своих делах, совместного решения любой задачи, будь то </w:t>
      </w:r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освоение столовых приборов или строительство башни из кубиков. Вокруг таких совместных действий и разворачиваются новые для ребенка формы общения </w:t>
      </w:r>
      <w:proofErr w:type="gramStart"/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523B01" w:rsidRPr="00523B01" w:rsidRDefault="00523B01" w:rsidP="00523B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другими детьми в раннем детстве обычно только появляется и не становится еще полноценным. На втором году жизни при приближении сверстника ребенок ощущает беспокойство, может прервать свои занятия и броситься под защиту матери. На третьем году он уже спокойно играет рядом с другим ребенком, но моменты общей игры кратковременны, ни о каких правилах игры речи быть не может. Лучше всего детям удаются такого типа "игры", как совместные прыжки на кровати. Если маленький ребенок посещает ясли, он вынужден более тесно общаться с </w:t>
      </w:r>
      <w:proofErr w:type="gramStart"/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ровесниками</w:t>
      </w:r>
      <w:proofErr w:type="gramEnd"/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получает в этом плане больший опыт, чем те, кто воспитывается дома. Но и "ясельные" дети не избавлены от возрастных трудностей в общении. Они могут проявлять агрессивность - толкнуть, ударить другого ребенка, особенно если тот как-то ущемил их интересы, скажем, попытался завладеть привлекательной игрушкой. Ребенок раннего возраста, общаясь с детьми, всегда исходит из своих собственных желаний, совершенно не учитывая желания другого. Он эгоцентричен и не только не понимает другого ребенка, но и не умеет ему сопереживать. Эмоциональный механизм сопереживания (сочувствия в трудной ситуации и совместной радости при удаче или в игре) появится позже, в дошкольном детстве. Тем не менее, общение со сверстниками полезно и тоже способствует эмоциональному развитию ребенка, хотя и не в той мере, что общение </w:t>
      </w:r>
      <w:proofErr w:type="gramStart"/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523B01" w:rsidRPr="00523B01" w:rsidRDefault="00523B01" w:rsidP="00523B0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раннего возраста характерны яркие эмоциональные реакции, связанные с непосредственными желаниями ребенка. В конце этого периода при приближении к кризису 3-х лет, наблюдаются аффективные реакции на трудности, с которыми сталкивается ребенок. Он пытается что-то сделать самостоятельно, но у него ничего не получается или рядом в нужный момент не оказывается взрослого - некому прийти на помощь и сделать это вместе с ним. В такой ситуации вполне вероятна эмоциональная вспышка. Например, ребенок не может открыть дверь в комнату и начинает </w:t>
      </w:r>
      <w:proofErr w:type="gramStart"/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бить по ней руками и ногами, что-то выкрикивая</w:t>
      </w:r>
      <w:proofErr w:type="gramEnd"/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Причиной гнева или плача могут быть, помимо "неподдающихся" вещей, и отсутствие внимания со стороны близких взрослых, занятых своими делами именно в то время, когда ребенок изо всех сил старается их вниманием завладеть; ревность к брату или сестре и т.п. Как известно, аффективные вспышки лучше всего гасятся тогда, когда взрослые достаточно спокойно на них реагируют, а по возможности - вообще игнорируют. В противном случае, особое внимание взрослых действует как положительное подкрепление: ребенок быстро замечает, что уговоры и прочие приятные моменты в общении с родственниками следуют за его слезами или злостью, и начинает капризничать чаще, чтобы этого добиться. Кроме того, ребенка раннего возраста легко отвлечь. Если он действительно расстроен, взрослому достаточно показать ему любимую или новую игрушку, предложить заняться с ним чем-то интересным и ребенок, у </w:t>
      </w:r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которого одно желание легко сменяется другим, мгновенно переключается и с удовольствием занимается новым делом.</w:t>
      </w:r>
    </w:p>
    <w:p w:rsidR="00523B01" w:rsidRPr="00523B01" w:rsidRDefault="00523B01" w:rsidP="00523B01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2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процессы приобретают положительный или отрицательный характер в зависимости от того, находится ли действие, которое индивид производит, и воздействие, которому он подвергается, в положительном или отрицательном отношении к его потребностям, интересам, установкам; отношение индивида к ним и к ходу деятельности, протекающей в силу совокупности объективных обстоятельств в соответствии или вразрез с ними, определяет судьбу его эмоций.</w:t>
      </w:r>
      <w:proofErr w:type="gramEnd"/>
    </w:p>
    <w:p w:rsidR="00523B01" w:rsidRPr="00523B01" w:rsidRDefault="00523B01" w:rsidP="00523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3B01" w:rsidRPr="00523B01" w:rsidSect="00B8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5105"/>
    <w:multiLevelType w:val="multilevel"/>
    <w:tmpl w:val="CC24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3B01"/>
    <w:rsid w:val="00523B01"/>
    <w:rsid w:val="008C7120"/>
    <w:rsid w:val="00B8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04"/>
  </w:style>
  <w:style w:type="paragraph" w:styleId="2">
    <w:name w:val="heading 2"/>
    <w:basedOn w:val="a"/>
    <w:link w:val="20"/>
    <w:uiPriority w:val="9"/>
    <w:qFormat/>
    <w:rsid w:val="00523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523B0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B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23B0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5">
    <w:name w:val="c5"/>
    <w:basedOn w:val="a"/>
    <w:rsid w:val="0052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23B01"/>
  </w:style>
  <w:style w:type="character" w:customStyle="1" w:styleId="c15">
    <w:name w:val="c15"/>
    <w:basedOn w:val="a0"/>
    <w:rsid w:val="00523B01"/>
  </w:style>
  <w:style w:type="character" w:customStyle="1" w:styleId="c6">
    <w:name w:val="c6"/>
    <w:basedOn w:val="a0"/>
    <w:rsid w:val="00523B01"/>
  </w:style>
  <w:style w:type="character" w:customStyle="1" w:styleId="c1">
    <w:name w:val="c1"/>
    <w:basedOn w:val="a0"/>
    <w:rsid w:val="00523B01"/>
  </w:style>
  <w:style w:type="paragraph" w:customStyle="1" w:styleId="c19">
    <w:name w:val="c19"/>
    <w:basedOn w:val="a"/>
    <w:rsid w:val="0052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2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3B01"/>
  </w:style>
  <w:style w:type="paragraph" w:customStyle="1" w:styleId="c11">
    <w:name w:val="c11"/>
    <w:basedOn w:val="a"/>
    <w:rsid w:val="0052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3B01"/>
  </w:style>
  <w:style w:type="paragraph" w:customStyle="1" w:styleId="c4">
    <w:name w:val="c4"/>
    <w:basedOn w:val="a"/>
    <w:rsid w:val="0052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3B01"/>
  </w:style>
  <w:style w:type="character" w:styleId="a3">
    <w:name w:val="Hyperlink"/>
    <w:basedOn w:val="a0"/>
    <w:uiPriority w:val="99"/>
    <w:semiHidden/>
    <w:unhideWhenUsed/>
    <w:rsid w:val="00523B01"/>
    <w:rPr>
      <w:color w:val="0000FF"/>
      <w:u w:val="single"/>
    </w:rPr>
  </w:style>
  <w:style w:type="paragraph" w:customStyle="1" w:styleId="search-excerpt">
    <w:name w:val="search-excerpt"/>
    <w:basedOn w:val="a"/>
    <w:rsid w:val="0052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3B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23B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3B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23B0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523B01"/>
  </w:style>
  <w:style w:type="character" w:customStyle="1" w:styleId="flag-throbber">
    <w:name w:val="flag-throbber"/>
    <w:basedOn w:val="a0"/>
    <w:rsid w:val="00523B01"/>
  </w:style>
  <w:style w:type="character" w:customStyle="1" w:styleId="like-count">
    <w:name w:val="like-count"/>
    <w:basedOn w:val="a0"/>
    <w:rsid w:val="00523B01"/>
  </w:style>
  <w:style w:type="paragraph" w:styleId="a4">
    <w:name w:val="Balloon Text"/>
    <w:basedOn w:val="a"/>
    <w:link w:val="a5"/>
    <w:uiPriority w:val="99"/>
    <w:semiHidden/>
    <w:unhideWhenUsed/>
    <w:rsid w:val="0052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7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1066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094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413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91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5070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4623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292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0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92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2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468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1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9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06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06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02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89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9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07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8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8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9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griaz</dc:creator>
  <cp:lastModifiedBy>griaz</cp:lastModifiedBy>
  <cp:revision>2</cp:revision>
  <dcterms:created xsi:type="dcterms:W3CDTF">2024-01-24T04:35:00Z</dcterms:created>
  <dcterms:modified xsi:type="dcterms:W3CDTF">2024-01-24T04:35:00Z</dcterms:modified>
</cp:coreProperties>
</file>